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 xml:space="preserve">АДМИНИСТРАЦИЯ 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>СТЕПАНОВСКОГО СЕЛЬСКОГО ПОСЕЛЕНИЯ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3070E3" w:rsidRPr="003070E3" w:rsidRDefault="00104FEC" w:rsidP="003070E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04FEC" w:rsidTr="00104FEC">
        <w:tc>
          <w:tcPr>
            <w:tcW w:w="3697" w:type="dxa"/>
            <w:hideMark/>
          </w:tcPr>
          <w:p w:rsidR="00104FEC" w:rsidRPr="003070E3" w:rsidRDefault="003070E3" w:rsidP="002A107A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E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A107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307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4FEC" w:rsidRPr="003070E3">
              <w:rPr>
                <w:rFonts w:ascii="Arial" w:hAnsi="Arial" w:cs="Arial"/>
                <w:b/>
                <w:bCs/>
                <w:sz w:val="24"/>
                <w:szCs w:val="24"/>
              </w:rPr>
              <w:t>июня 202</w:t>
            </w:r>
            <w:r w:rsidR="002A107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04FEC" w:rsidRPr="003070E3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:rsidR="00104FEC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3070E3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0E3">
              <w:rPr>
                <w:rFonts w:ascii="Arial" w:hAnsi="Arial" w:cs="Arial"/>
              </w:rPr>
              <w:t>Степановка</w:t>
            </w:r>
          </w:p>
          <w:p w:rsidR="00104FEC" w:rsidRDefault="00104FE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04FEC" w:rsidRDefault="00104FE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04FEC" w:rsidRPr="003070E3" w:rsidRDefault="002A107A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36</w:t>
            </w:r>
          </w:p>
        </w:tc>
      </w:tr>
    </w:tbl>
    <w:p w:rsidR="003070E3" w:rsidRDefault="003070E3" w:rsidP="00104FE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ind w:right="52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специальных мест для вывешивания печатных агитационных материалов</w:t>
      </w:r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пунктом 9 статьи 68 Федерального закона </w:t>
      </w:r>
      <w:r w:rsidRPr="00104FEC">
        <w:rPr>
          <w:rFonts w:ascii="Arial" w:hAnsi="Arial" w:cs="Arial"/>
          <w:sz w:val="24"/>
          <w:szCs w:val="24"/>
        </w:rPr>
        <w:t>от 22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Pr="00104FEC">
        <w:rPr>
          <w:rFonts w:ascii="Arial" w:hAnsi="Arial" w:cs="Arial"/>
          <w:sz w:val="24"/>
          <w:szCs w:val="24"/>
        </w:rPr>
        <w:t>2014 N 20-ФЗ  "О выборах депутатов Государственной Думы Федерального Собрания Российской Федерации"</w:t>
      </w:r>
      <w:r>
        <w:rPr>
          <w:rFonts w:ascii="Arial" w:hAnsi="Arial" w:cs="Arial"/>
          <w:sz w:val="24"/>
          <w:szCs w:val="24"/>
        </w:rPr>
        <w:t>, пунктом 8 статьи 56  Закона Томской области от 12 июля 2006 года 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147-ОЗ  «О выборах депутатов Законодательной Думы Томской 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пунктом 7 статьи 44 Закона Томской области от 14 февраля 2005 года №29-ОЗ «О муниципальных выборах в Томской области», </w:t>
      </w:r>
      <w:r>
        <w:rPr>
          <w:rFonts w:ascii="Arial" w:hAnsi="Arial" w:cs="Arial"/>
          <w:iCs/>
          <w:sz w:val="24"/>
          <w:szCs w:val="24"/>
        </w:rPr>
        <w:t xml:space="preserve">с учётом предложения территориальной избирательной комиссии Верхнекетского района </w:t>
      </w:r>
      <w:r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выбо</w:t>
      </w:r>
      <w:r w:rsidR="002A107A">
        <w:rPr>
          <w:rFonts w:ascii="Arial" w:hAnsi="Arial" w:cs="Arial"/>
          <w:sz w:val="24"/>
          <w:szCs w:val="24"/>
        </w:rPr>
        <w:t>ров в единый день голосования 11</w:t>
      </w:r>
      <w:r>
        <w:rPr>
          <w:rFonts w:ascii="Arial" w:hAnsi="Arial" w:cs="Arial"/>
          <w:sz w:val="24"/>
          <w:szCs w:val="24"/>
        </w:rPr>
        <w:t xml:space="preserve"> сентября 202</w:t>
      </w:r>
      <w:r w:rsidR="002A10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104FEC" w:rsidRDefault="00104FEC" w:rsidP="00104FEC">
      <w:pPr>
        <w:pStyle w:val="1"/>
        <w:rPr>
          <w:rFonts w:ascii="Arial" w:hAnsi="Arial" w:cs="Arial"/>
          <w:sz w:val="24"/>
          <w:szCs w:val="24"/>
        </w:rPr>
      </w:pP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мест для вывешивания печатных агитационных материалов:</w:t>
      </w:r>
    </w:p>
    <w:p w:rsidR="00104FEC" w:rsidRDefault="00104FEC" w:rsidP="00104FEC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6300"/>
      </w:tblGrid>
      <w:tr w:rsidR="00104FEC" w:rsidTr="00104FEC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Места вывешивания</w:t>
            </w:r>
          </w:p>
        </w:tc>
      </w:tr>
      <w:tr w:rsidR="00104FEC" w:rsidTr="00104FE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п.Степановка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«Кумир»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В.В., ул. Лиханова, 10), «Сказка»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В.В., ул. Комсомольская, 13«а»-2), «Новый»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Стяжкин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>овая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>, 2)</w:t>
            </w:r>
          </w:p>
        </w:tc>
      </w:tr>
    </w:tbl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04FEC" w:rsidRDefault="00104FEC" w:rsidP="00F44FD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ние вступает в силу со дня официального опубликования в информационном вестнике Верхнекетского</w:t>
      </w:r>
      <w:r w:rsidR="00F44FD6">
        <w:rPr>
          <w:rFonts w:ascii="Arial" w:hAnsi="Arial" w:cs="Arial"/>
          <w:sz w:val="24"/>
          <w:szCs w:val="24"/>
        </w:rPr>
        <w:t xml:space="preserve"> района «Территория», </w:t>
      </w:r>
      <w:r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3070E3" w:rsidRDefault="003070E3" w:rsidP="003070E3">
      <w:pPr>
        <w:rPr>
          <w:rFonts w:ascii="Arial" w:hAnsi="Arial" w:cs="Arial"/>
          <w:sz w:val="24"/>
          <w:szCs w:val="24"/>
        </w:rPr>
      </w:pPr>
    </w:p>
    <w:p w:rsidR="002A107A" w:rsidRDefault="002A107A" w:rsidP="003070E3">
      <w:pPr>
        <w:rPr>
          <w:rFonts w:ascii="Arial" w:hAnsi="Arial" w:cs="Arial"/>
          <w:sz w:val="24"/>
          <w:szCs w:val="24"/>
        </w:rPr>
      </w:pPr>
    </w:p>
    <w:p w:rsidR="00104FEC" w:rsidRPr="003070E3" w:rsidRDefault="002A107A" w:rsidP="003070E3">
      <w:pPr>
        <w:rPr>
          <w:rFonts w:ascii="Arial" w:hAnsi="Arial" w:cs="Arial"/>
          <w:sz w:val="24"/>
          <w:szCs w:val="24"/>
        </w:rPr>
        <w:sectPr w:rsidR="00104FEC" w:rsidRPr="003070E3">
          <w:pgSz w:w="11906" w:h="16838"/>
          <w:pgMar w:top="1134" w:right="851" w:bottom="1134" w:left="1701" w:header="708" w:footer="708" w:gutter="0"/>
          <w:cols w:space="720"/>
        </w:sect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3070E3" w:rsidRPr="003070E3">
        <w:rPr>
          <w:rFonts w:ascii="Arial" w:hAnsi="Arial" w:cs="Arial"/>
          <w:sz w:val="24"/>
          <w:szCs w:val="24"/>
        </w:rPr>
        <w:t xml:space="preserve"> Степановского сельского поселения                  </w:t>
      </w:r>
      <w:r w:rsidR="00F44FD6">
        <w:rPr>
          <w:rFonts w:ascii="Arial" w:hAnsi="Arial" w:cs="Arial"/>
          <w:sz w:val="24"/>
          <w:szCs w:val="24"/>
        </w:rPr>
        <w:t xml:space="preserve"> </w:t>
      </w:r>
      <w:r w:rsidR="003070E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А.А. Хижняк</w:t>
      </w:r>
    </w:p>
    <w:p w:rsidR="00777BAF" w:rsidRDefault="00777BAF" w:rsidP="003070E3"/>
    <w:sectPr w:rsidR="0077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6"/>
    <w:rsid w:val="00104FEC"/>
    <w:rsid w:val="002A107A"/>
    <w:rsid w:val="003070E3"/>
    <w:rsid w:val="00777BAF"/>
    <w:rsid w:val="00823484"/>
    <w:rsid w:val="00DE3DBB"/>
    <w:rsid w:val="00E201F6"/>
    <w:rsid w:val="00F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2022-06-27T10:35:00Z</cp:lastPrinted>
  <dcterms:created xsi:type="dcterms:W3CDTF">2022-06-27T10:36:00Z</dcterms:created>
  <dcterms:modified xsi:type="dcterms:W3CDTF">2022-06-27T10:36:00Z</dcterms:modified>
</cp:coreProperties>
</file>